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1D22" w14:textId="77777777" w:rsidR="00C361D7" w:rsidRPr="00D1367C" w:rsidRDefault="00C361D7" w:rsidP="00A85A2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D1367C">
        <w:rPr>
          <w:b/>
          <w:sz w:val="28"/>
          <w:szCs w:val="28"/>
          <w:lang w:val="ru-RU"/>
        </w:rPr>
        <w:t xml:space="preserve">Рекомендации по уходу за </w:t>
      </w:r>
      <w:proofErr w:type="spellStart"/>
      <w:r w:rsidRPr="00D1367C">
        <w:rPr>
          <w:b/>
          <w:sz w:val="28"/>
          <w:szCs w:val="28"/>
          <w:lang w:val="ru-RU"/>
        </w:rPr>
        <w:t>колостомой</w:t>
      </w:r>
      <w:proofErr w:type="spellEnd"/>
      <w:r w:rsidRPr="00D1367C">
        <w:rPr>
          <w:b/>
          <w:sz w:val="28"/>
          <w:szCs w:val="28"/>
          <w:lang w:val="ru-RU"/>
        </w:rPr>
        <w:t xml:space="preserve"> </w:t>
      </w:r>
    </w:p>
    <w:p w14:paraId="17BF5248" w14:textId="77777777" w:rsidR="00C361D7" w:rsidRDefault="00C361D7" w:rsidP="00A85A2B">
      <w:pPr>
        <w:spacing w:line="360" w:lineRule="auto"/>
        <w:jc w:val="both"/>
        <w:rPr>
          <w:b/>
          <w:lang w:val="ru-RU"/>
        </w:rPr>
      </w:pPr>
    </w:p>
    <w:p w14:paraId="05809B0C" w14:textId="3F379260" w:rsidR="00C361D7" w:rsidRDefault="00C361D7" w:rsidP="00A85A2B">
      <w:pPr>
        <w:spacing w:line="360" w:lineRule="auto"/>
        <w:jc w:val="both"/>
        <w:rPr>
          <w:b/>
          <w:lang w:val="ru-RU"/>
        </w:rPr>
      </w:pPr>
      <w:proofErr w:type="spellStart"/>
      <w:r w:rsidRPr="00D1367C">
        <w:rPr>
          <w:b/>
          <w:lang w:val="ru-RU"/>
        </w:rPr>
        <w:t>Колостома</w:t>
      </w:r>
      <w:proofErr w:type="spellEnd"/>
      <w:r w:rsidRPr="00D1367C">
        <w:rPr>
          <w:b/>
          <w:lang w:val="ru-RU"/>
        </w:rPr>
        <w:t xml:space="preserve"> (выведение толстой кишки) – </w:t>
      </w:r>
      <w:proofErr w:type="spellStart"/>
      <w:r w:rsidRPr="00D1367C">
        <w:rPr>
          <w:b/>
          <w:lang w:val="ru-RU"/>
        </w:rPr>
        <w:t>сигмостома</w:t>
      </w:r>
      <w:proofErr w:type="spellEnd"/>
      <w:r w:rsidRPr="00D1367C">
        <w:rPr>
          <w:b/>
          <w:lang w:val="ru-RU"/>
        </w:rPr>
        <w:t xml:space="preserve">, </w:t>
      </w:r>
      <w:proofErr w:type="spellStart"/>
      <w:r w:rsidRPr="00D1367C">
        <w:rPr>
          <w:b/>
          <w:lang w:val="ru-RU"/>
        </w:rPr>
        <w:t>трансверзостома</w:t>
      </w:r>
      <w:proofErr w:type="spellEnd"/>
    </w:p>
    <w:p w14:paraId="31C8DCD9" w14:textId="77777777" w:rsidR="00C361D7" w:rsidRDefault="00C361D7" w:rsidP="00A85A2B">
      <w:pPr>
        <w:spacing w:line="276" w:lineRule="auto"/>
        <w:jc w:val="both"/>
        <w:rPr>
          <w:lang w:val="ru-RU"/>
        </w:rPr>
      </w:pPr>
      <w:r w:rsidRPr="00F07A75">
        <w:rPr>
          <w:lang w:val="ru-RU"/>
        </w:rPr>
        <w:t xml:space="preserve">Причиной для выведения (формирования) </w:t>
      </w:r>
      <w:proofErr w:type="spellStart"/>
      <w:r w:rsidRPr="00F07A75">
        <w:rPr>
          <w:lang w:val="ru-RU"/>
        </w:rPr>
        <w:t>колостомы</w:t>
      </w:r>
      <w:proofErr w:type="spellEnd"/>
      <w:r w:rsidRPr="00F07A75">
        <w:rPr>
          <w:lang w:val="ru-RU"/>
        </w:rPr>
        <w:t xml:space="preserve"> может стать болезнь, травма или другая какая-либо причина. Стома может быть постоянной </w:t>
      </w:r>
      <w:r>
        <w:rPr>
          <w:lang w:val="ru-RU"/>
        </w:rPr>
        <w:t xml:space="preserve">или временной. Типичное расположение </w:t>
      </w:r>
      <w:proofErr w:type="spellStart"/>
      <w:r>
        <w:rPr>
          <w:lang w:val="ru-RU"/>
        </w:rPr>
        <w:t>сигмостомы</w:t>
      </w:r>
      <w:proofErr w:type="spellEnd"/>
      <w:r>
        <w:rPr>
          <w:lang w:val="ru-RU"/>
        </w:rPr>
        <w:t xml:space="preserve"> это левая нижняя часть живота, </w:t>
      </w:r>
      <w:proofErr w:type="spellStart"/>
      <w:r>
        <w:rPr>
          <w:lang w:val="ru-RU"/>
        </w:rPr>
        <w:t>трансверзостомы</w:t>
      </w:r>
      <w:proofErr w:type="spellEnd"/>
      <w:proofErr w:type="gramStart"/>
      <w:r>
        <w:rPr>
          <w:lang w:val="ru-RU"/>
        </w:rPr>
        <w:t>-  правая</w:t>
      </w:r>
      <w:proofErr w:type="gramEnd"/>
      <w:r>
        <w:rPr>
          <w:lang w:val="ru-RU"/>
        </w:rPr>
        <w:t xml:space="preserve"> верхняя часть живота ниже реберной дуги. Во время операции толстую кишку выводят на переднюю брюшную стенку и пришивают к коже. Стул при </w:t>
      </w:r>
      <w:proofErr w:type="spellStart"/>
      <w:r>
        <w:rPr>
          <w:lang w:val="ru-RU"/>
        </w:rPr>
        <w:t>колостоме</w:t>
      </w:r>
      <w:proofErr w:type="spellEnd"/>
      <w:r>
        <w:rPr>
          <w:lang w:val="ru-RU"/>
        </w:rPr>
        <w:t xml:space="preserve"> типично оформленный или полуоформленный. Процесс опорожнения невозможно контролировать, так как стома не имеет замыкательного аппарата.</w:t>
      </w:r>
    </w:p>
    <w:p w14:paraId="01CD413C" w14:textId="77777777" w:rsidR="00C361D7" w:rsidRDefault="00C361D7" w:rsidP="00A85A2B">
      <w:pPr>
        <w:spacing w:line="276" w:lineRule="auto"/>
        <w:jc w:val="both"/>
        <w:rPr>
          <w:lang w:val="ru-RU"/>
        </w:rPr>
      </w:pPr>
    </w:p>
    <w:p w14:paraId="1BD10BB4" w14:textId="21DD3496" w:rsidR="00C361D7" w:rsidRDefault="00C361D7" w:rsidP="00A85A2B">
      <w:pPr>
        <w:spacing w:line="276" w:lineRule="auto"/>
        <w:jc w:val="both"/>
        <w:rPr>
          <w:lang w:val="ru-RU"/>
        </w:rPr>
      </w:pPr>
      <w:r w:rsidRPr="00D1367C">
        <w:rPr>
          <w:b/>
          <w:lang w:val="ru-RU"/>
        </w:rPr>
        <w:t>Уход за стомой</w:t>
      </w:r>
    </w:p>
    <w:p w14:paraId="3DBAAE6A" w14:textId="77777777" w:rsidR="00C361D7" w:rsidRPr="004A192F" w:rsidRDefault="00C361D7" w:rsidP="00A85A2B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Здоровая стома имеет красно-розовый цвет и слизистая оболочка стомы влажная. За размером и цветом стомы следует следить регулярно. После операции стома обычно отечна, но </w:t>
      </w:r>
      <w:proofErr w:type="gramStart"/>
      <w:r>
        <w:rPr>
          <w:lang w:val="ru-RU"/>
        </w:rPr>
        <w:t>в течении</w:t>
      </w:r>
      <w:proofErr w:type="gramEnd"/>
      <w:r>
        <w:rPr>
          <w:lang w:val="ru-RU"/>
        </w:rPr>
        <w:t xml:space="preserve"> нескольких недель отек спадет. Очень важно следить </w:t>
      </w:r>
      <w:r w:rsidRPr="00012B6E">
        <w:rPr>
          <w:b/>
          <w:lang w:val="ru-RU"/>
        </w:rPr>
        <w:t>за чистотой и состоянием кожи</w:t>
      </w:r>
      <w:r>
        <w:rPr>
          <w:lang w:val="ru-RU"/>
        </w:rPr>
        <w:t xml:space="preserve"> вокруг стомы. </w:t>
      </w:r>
      <w:proofErr w:type="gramStart"/>
      <w:r>
        <w:rPr>
          <w:lang w:val="ru-RU"/>
        </w:rPr>
        <w:t>Отверстие</w:t>
      </w:r>
      <w:proofErr w:type="gramEnd"/>
      <w:r>
        <w:rPr>
          <w:lang w:val="ru-RU"/>
        </w:rPr>
        <w:t xml:space="preserve"> вырезанное в калоприемнике должно соответствовать форме и размеру вашей стомы. Так можно предотвратить и избежать возможные раздражения на коже и повлиять на то, насколько хорошо калоприемник будет держаться. Во время ухода за стомой, слизистая оболочка может немного кровоточить, это нормально и не опасно. Стома лишена болевых нервных окончаний, поэтому боль не чувствуется. </w:t>
      </w:r>
    </w:p>
    <w:p w14:paraId="3DC1F0EC" w14:textId="77777777" w:rsidR="00C361D7" w:rsidRDefault="00C361D7" w:rsidP="00A85A2B">
      <w:pPr>
        <w:spacing w:line="276" w:lineRule="auto"/>
        <w:jc w:val="both"/>
        <w:rPr>
          <w:lang w:val="ru-RU"/>
        </w:rPr>
      </w:pPr>
    </w:p>
    <w:p w14:paraId="54447476" w14:textId="77777777" w:rsidR="00C361D7" w:rsidRPr="00D1367C" w:rsidRDefault="00C361D7" w:rsidP="00A85A2B">
      <w:pPr>
        <w:spacing w:line="276" w:lineRule="auto"/>
        <w:jc w:val="both"/>
        <w:rPr>
          <w:b/>
          <w:lang w:val="ru-RU"/>
        </w:rPr>
      </w:pPr>
      <w:r w:rsidRPr="00D1367C">
        <w:rPr>
          <w:b/>
          <w:lang w:val="ru-RU"/>
        </w:rPr>
        <w:t>Смена калоприемника</w:t>
      </w:r>
    </w:p>
    <w:p w14:paraId="3CFD8B7D" w14:textId="77777777" w:rsidR="00C361D7" w:rsidRPr="002D2A0F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Перед тем, как производить замену калоприемника, приготовьте все необходимое </w:t>
      </w:r>
    </w:p>
    <w:p w14:paraId="65DCFC58" w14:textId="77777777" w:rsidR="00C361D7" w:rsidRPr="002D2A0F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>Вырежьте на клеево</w:t>
      </w:r>
      <w:r>
        <w:rPr>
          <w:lang w:val="ru-RU"/>
        </w:rPr>
        <w:t>й (адгезивной)</w:t>
      </w:r>
      <w:r w:rsidRPr="002D2A0F">
        <w:rPr>
          <w:lang w:val="ru-RU"/>
        </w:rPr>
        <w:t xml:space="preserve"> пластине отверстие, соответствующее форме и размеру стомы</w:t>
      </w:r>
      <w:r>
        <w:rPr>
          <w:lang w:val="ru-RU"/>
        </w:rPr>
        <w:t>. При использовании пластины с моделируемым отверстием, раскатайте адгезивный слой пальцами настолько, чтобы отверстие соответствовало размеру вашей стомы</w:t>
      </w:r>
    </w:p>
    <w:p w14:paraId="69C9B62D" w14:textId="77777777" w:rsidR="00C361D7" w:rsidRPr="002D2A0F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Снимите </w:t>
      </w:r>
      <w:r>
        <w:rPr>
          <w:lang w:val="ru-RU"/>
        </w:rPr>
        <w:t xml:space="preserve">использованный </w:t>
      </w:r>
      <w:r w:rsidRPr="002D2A0F">
        <w:rPr>
          <w:lang w:val="ru-RU"/>
        </w:rPr>
        <w:t xml:space="preserve">калоприемник осторожно сверху вниз, </w:t>
      </w:r>
      <w:r>
        <w:rPr>
          <w:lang w:val="ru-RU"/>
        </w:rPr>
        <w:t xml:space="preserve">при этом натягивая кожу у стомы </w:t>
      </w:r>
      <w:r w:rsidRPr="002D2A0F">
        <w:rPr>
          <w:lang w:val="ru-RU"/>
        </w:rPr>
        <w:t xml:space="preserve">другой рукой. При снятии калоприемника можно использовать очиститель для удаления </w:t>
      </w:r>
      <w:proofErr w:type="spellStart"/>
      <w:r w:rsidRPr="002D2A0F">
        <w:rPr>
          <w:lang w:val="ru-RU"/>
        </w:rPr>
        <w:t>адгези</w:t>
      </w:r>
      <w:r>
        <w:rPr>
          <w:lang w:val="ru-RU"/>
        </w:rPr>
        <w:t>во</w:t>
      </w:r>
      <w:r w:rsidRPr="002D2A0F">
        <w:rPr>
          <w:lang w:val="ru-RU"/>
        </w:rPr>
        <w:t>в</w:t>
      </w:r>
      <w:proofErr w:type="spellEnd"/>
      <w:r w:rsidRPr="002D2A0F">
        <w:rPr>
          <w:lang w:val="ru-RU"/>
        </w:rPr>
        <w:t xml:space="preserve"> в виде спрея или салфеток</w:t>
      </w:r>
    </w:p>
    <w:p w14:paraId="7A5EC000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Использованный калоприемник следует </w:t>
      </w:r>
      <w:r>
        <w:rPr>
          <w:lang w:val="ru-RU"/>
        </w:rPr>
        <w:t xml:space="preserve">поместить в пакет и </w:t>
      </w:r>
      <w:r w:rsidRPr="002D2A0F">
        <w:rPr>
          <w:lang w:val="ru-RU"/>
        </w:rPr>
        <w:t>утилизировать с бытовыми отходами</w:t>
      </w:r>
    </w:p>
    <w:p w14:paraId="1FF8B02C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Стому и кожу вокруг нее промойте водой</w:t>
      </w:r>
    </w:p>
    <w:p w14:paraId="228B3851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Если на коже остались остатки клеевой пластины, защитного кольца или пасты, их </w:t>
      </w:r>
      <w:proofErr w:type="gramStart"/>
      <w:r>
        <w:rPr>
          <w:lang w:val="ru-RU"/>
        </w:rPr>
        <w:t>можно удалить</w:t>
      </w:r>
      <w:proofErr w:type="gramEnd"/>
      <w:r>
        <w:rPr>
          <w:lang w:val="ru-RU"/>
        </w:rPr>
        <w:t xml:space="preserve"> используя очиститель для удаления </w:t>
      </w:r>
      <w:proofErr w:type="spellStart"/>
      <w:r>
        <w:rPr>
          <w:lang w:val="ru-RU"/>
        </w:rPr>
        <w:t>адгезивов</w:t>
      </w:r>
      <w:proofErr w:type="spellEnd"/>
      <w:r>
        <w:rPr>
          <w:lang w:val="ru-RU"/>
        </w:rPr>
        <w:t xml:space="preserve"> в виде салфеток</w:t>
      </w:r>
    </w:p>
    <w:p w14:paraId="51FC34F8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2D54B7">
        <w:rPr>
          <w:lang w:val="ru-RU"/>
        </w:rPr>
        <w:t>Кожу вокруг стому необходимо просушить мягким полотенцем или марлевой салфеткой</w:t>
      </w:r>
    </w:p>
    <w:p w14:paraId="5388FB1D" w14:textId="77777777" w:rsidR="00C361D7" w:rsidRPr="002D54B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2D54B7">
        <w:rPr>
          <w:lang w:val="ru-RU"/>
        </w:rPr>
        <w:lastRenderedPageBreak/>
        <w:t>Старайтесь избегать лишнего трения и чесания кожи вокруг стомы</w:t>
      </w:r>
    </w:p>
    <w:p w14:paraId="49166C63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F54AE8">
        <w:rPr>
          <w:lang w:val="ru-RU"/>
        </w:rPr>
        <w:t>Перед наклеиванием калоприемника, согрейте клеевую пластину между ладонями или под мышкой. При фиксации клеевой пластины, будьте осторожны</w:t>
      </w:r>
      <w:r>
        <w:rPr>
          <w:lang w:val="ru-RU"/>
        </w:rPr>
        <w:t xml:space="preserve"> и внимательны</w:t>
      </w:r>
    </w:p>
    <w:p w14:paraId="7C48FE88" w14:textId="77777777" w:rsidR="00C361D7" w:rsidRPr="00F54AE8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 w:rsidRPr="00F54AE8">
        <w:rPr>
          <w:lang w:val="ru-RU"/>
        </w:rPr>
        <w:t>Частота смены калоприемника индивидуальна, срок использования калоприемника зависит от его типа (однокомпонентный/двухкомпонентный), особенностей вокруг кожи вокруг стомы и других причин</w:t>
      </w:r>
    </w:p>
    <w:p w14:paraId="1759AF2E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Следуйте рекомендациям, данные вам специалистом по уходу за стомой</w:t>
      </w:r>
    </w:p>
    <w:p w14:paraId="66A23048" w14:textId="77777777" w:rsidR="00C361D7" w:rsidRDefault="00C361D7" w:rsidP="00A85A2B">
      <w:pPr>
        <w:pStyle w:val="Luettelokappale"/>
        <w:numPr>
          <w:ilvl w:val="0"/>
          <w:numId w:val="18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Специалист по уходу за стомой расскажет вам, где вы сможете получить калоприемники и необходимые вам аксессуары</w:t>
      </w:r>
    </w:p>
    <w:p w14:paraId="77231950" w14:textId="77777777" w:rsidR="00C361D7" w:rsidRDefault="00C361D7" w:rsidP="00A85A2B">
      <w:pPr>
        <w:spacing w:line="276" w:lineRule="auto"/>
        <w:ind w:left="360"/>
        <w:jc w:val="both"/>
        <w:rPr>
          <w:lang w:val="ru-RU"/>
        </w:rPr>
      </w:pPr>
    </w:p>
    <w:p w14:paraId="41EAE167" w14:textId="07E3EACD" w:rsidR="00C361D7" w:rsidRDefault="00C361D7" w:rsidP="00A85A2B">
      <w:pPr>
        <w:spacing w:line="276" w:lineRule="auto"/>
        <w:jc w:val="both"/>
        <w:rPr>
          <w:lang w:val="ru-RU"/>
        </w:rPr>
      </w:pPr>
      <w:r w:rsidRPr="00D1367C">
        <w:rPr>
          <w:b/>
          <w:lang w:val="ru-RU"/>
        </w:rPr>
        <w:t>Питание</w:t>
      </w:r>
    </w:p>
    <w:p w14:paraId="6AD5F5D8" w14:textId="77777777" w:rsidR="00C361D7" w:rsidRPr="005B6CF2" w:rsidRDefault="00C361D7" w:rsidP="00A85A2B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Питайтесь регулярно и разнообразно, в рацион может входить обычная (сбалансированная) подходящая вам пища. Ешьте медленно и тщательно пережевывайте пищу. Это восстановит и нормализует работу кишечника. За водным балансом в организме необходимо следить. Употребляйте не менее </w:t>
      </w:r>
      <w:proofErr w:type="gramStart"/>
      <w:r w:rsidRPr="00821B86">
        <w:rPr>
          <w:b/>
          <w:lang w:val="ru-RU"/>
        </w:rPr>
        <w:t>1,5-2</w:t>
      </w:r>
      <w:proofErr w:type="gramEnd"/>
      <w:r w:rsidRPr="00821B86">
        <w:rPr>
          <w:b/>
          <w:lang w:val="ru-RU"/>
        </w:rPr>
        <w:t xml:space="preserve"> л</w:t>
      </w:r>
      <w:r>
        <w:rPr>
          <w:lang w:val="ru-RU"/>
        </w:rPr>
        <w:t xml:space="preserve"> жидкости в день. Вздутие живота и запор часто встречающие явления. Достаточное употребление пищи, содержащей клетчатку, поможет вам предотвратить запор. Так же можно применять слабительные препараты от запора, которые можно приобрести в аптеке (например </w:t>
      </w:r>
      <w:proofErr w:type="spellStart"/>
      <w:r>
        <w:t>Dufalac</w:t>
      </w:r>
      <w:proofErr w:type="spellEnd"/>
      <w:r>
        <w:rPr>
          <w:lang w:val="ru-RU"/>
        </w:rPr>
        <w:t xml:space="preserve">, </w:t>
      </w:r>
      <w:proofErr w:type="spellStart"/>
      <w:r>
        <w:t>Movicol</w:t>
      </w:r>
      <w:proofErr w:type="spellEnd"/>
      <w:r w:rsidRPr="005B6CF2">
        <w:rPr>
          <w:lang w:val="ru-RU"/>
        </w:rPr>
        <w:t>/</w:t>
      </w:r>
      <w:r>
        <w:t>Pegorion</w:t>
      </w:r>
      <w:r>
        <w:rPr>
          <w:lang w:val="ru-RU"/>
        </w:rPr>
        <w:t>) без рецепта</w:t>
      </w:r>
      <w:r w:rsidRPr="005B6CF2">
        <w:rPr>
          <w:lang w:val="ru-RU"/>
        </w:rPr>
        <w:t>.</w:t>
      </w:r>
      <w:r>
        <w:rPr>
          <w:lang w:val="ru-RU"/>
        </w:rPr>
        <w:t xml:space="preserve"> Вздутие живота и образование газов индивидуально. Во многом, исключив из рациона питания продуктов, таких как горох, паприка, капуста, брюква</w:t>
      </w:r>
      <w:r w:rsidRPr="004D1310">
        <w:rPr>
          <w:lang w:val="ru-RU"/>
        </w:rPr>
        <w:t xml:space="preserve">, </w:t>
      </w:r>
      <w:r>
        <w:rPr>
          <w:lang w:val="ru-RU"/>
        </w:rPr>
        <w:t>свежий лук, яблоко, свежий ржаной хлеб и газированные напитки, поможет предотвратить или уменьшить образование газов.</w:t>
      </w:r>
    </w:p>
    <w:p w14:paraId="2D455FF9" w14:textId="77777777" w:rsidR="00C361D7" w:rsidRDefault="00C361D7" w:rsidP="00A85A2B">
      <w:pPr>
        <w:spacing w:line="276" w:lineRule="auto"/>
        <w:ind w:left="360"/>
        <w:jc w:val="both"/>
        <w:rPr>
          <w:lang w:val="ru-RU"/>
        </w:rPr>
      </w:pPr>
    </w:p>
    <w:p w14:paraId="0F5F2E5B" w14:textId="387D559C" w:rsidR="00C361D7" w:rsidRDefault="00C361D7" w:rsidP="00A85A2B">
      <w:pPr>
        <w:spacing w:line="276" w:lineRule="auto"/>
        <w:jc w:val="both"/>
        <w:rPr>
          <w:lang w:val="ru-RU"/>
        </w:rPr>
      </w:pPr>
      <w:r w:rsidRPr="00D1367C">
        <w:rPr>
          <w:b/>
          <w:lang w:val="ru-RU"/>
        </w:rPr>
        <w:t>Увлечения (хобби), физическая активность, возвращение на работу</w:t>
      </w:r>
    </w:p>
    <w:p w14:paraId="518224A9" w14:textId="77777777" w:rsidR="00C361D7" w:rsidRDefault="00C361D7" w:rsidP="00A85A2B">
      <w:pPr>
        <w:spacing w:line="276" w:lineRule="auto"/>
        <w:jc w:val="both"/>
        <w:rPr>
          <w:lang w:val="ru-RU"/>
        </w:rPr>
      </w:pPr>
      <w:r>
        <w:rPr>
          <w:lang w:val="ru-RU"/>
        </w:rPr>
        <w:t>Наличие стомы не является препятствием возвращения к привычному образу жизни, занятием спортом или выходу на работу. Занятие спортом помогут вам поддерживать хорошее физическое состояние. При выписке из больницы вы получите рекомендации, связанные с физической нагрузкой, а также возможные противопоказания. Специалист по уходу за стомой поможет вам подобрать подходящие калоприемники для занятий спортом, а также возможные защитные материалы.</w:t>
      </w:r>
    </w:p>
    <w:p w14:paraId="08C54BCD" w14:textId="77777777" w:rsidR="00C361D7" w:rsidRDefault="00C361D7" w:rsidP="00A85A2B">
      <w:pPr>
        <w:spacing w:line="276" w:lineRule="auto"/>
        <w:ind w:left="360"/>
        <w:jc w:val="both"/>
        <w:rPr>
          <w:lang w:val="ru-RU"/>
        </w:rPr>
      </w:pPr>
    </w:p>
    <w:p w14:paraId="6E6A6390" w14:textId="7267A840" w:rsidR="00C361D7" w:rsidRDefault="00C361D7" w:rsidP="00A85A2B">
      <w:pPr>
        <w:spacing w:line="276" w:lineRule="auto"/>
        <w:jc w:val="both"/>
        <w:rPr>
          <w:lang w:val="ru-RU"/>
        </w:rPr>
      </w:pPr>
      <w:r w:rsidRPr="00D1367C">
        <w:rPr>
          <w:b/>
          <w:lang w:val="ru-RU"/>
        </w:rPr>
        <w:t>Сексуальные отношения</w:t>
      </w:r>
    </w:p>
    <w:p w14:paraId="027A8E5E" w14:textId="77777777" w:rsidR="00C361D7" w:rsidRDefault="00C361D7" w:rsidP="00A85A2B">
      <w:pPr>
        <w:spacing w:line="276" w:lineRule="auto"/>
        <w:jc w:val="both"/>
        <w:rPr>
          <w:lang w:val="ru-RU"/>
        </w:rPr>
      </w:pPr>
      <w:r>
        <w:rPr>
          <w:lang w:val="ru-RU"/>
        </w:rPr>
        <w:t>Сексуальность является неотъемлемой частью человеческой жизни. Наличие стомы не мешает вести половую жизнь. Болезнь, перенесённая операция и возможное дополнительное лечение могут вызывать изменения в теле и влиять на дальнейшую половую жизнь. Если вы испытываете трудности или вас что-то волнует, не стесняйтесь спросить об этом врача или специалиста по уходу за стомой.</w:t>
      </w:r>
    </w:p>
    <w:p w14:paraId="32B453C9" w14:textId="77777777" w:rsidR="00C361D7" w:rsidRDefault="00C361D7" w:rsidP="00A85A2B">
      <w:pPr>
        <w:spacing w:line="276" w:lineRule="auto"/>
        <w:jc w:val="both"/>
        <w:rPr>
          <w:b/>
          <w:lang w:val="ru-RU"/>
        </w:rPr>
      </w:pPr>
    </w:p>
    <w:p w14:paraId="4AFF233B" w14:textId="77777777" w:rsidR="00C361D7" w:rsidRDefault="00C361D7" w:rsidP="00A85A2B">
      <w:pPr>
        <w:spacing w:line="276" w:lineRule="auto"/>
        <w:jc w:val="both"/>
        <w:rPr>
          <w:b/>
          <w:lang w:val="ru-RU"/>
        </w:rPr>
      </w:pPr>
    </w:p>
    <w:p w14:paraId="09A111FD" w14:textId="60F18A4B" w:rsidR="00C361D7" w:rsidRDefault="00C361D7" w:rsidP="00A85A2B">
      <w:pPr>
        <w:spacing w:line="276" w:lineRule="auto"/>
        <w:jc w:val="both"/>
        <w:rPr>
          <w:lang w:val="ru-RU"/>
        </w:rPr>
      </w:pPr>
      <w:r w:rsidRPr="00D1367C">
        <w:rPr>
          <w:b/>
          <w:lang w:val="ru-RU"/>
        </w:rPr>
        <w:t xml:space="preserve">Ассоциация </w:t>
      </w:r>
      <w:proofErr w:type="spellStart"/>
      <w:r w:rsidRPr="00D1367C">
        <w:rPr>
          <w:b/>
          <w:lang w:val="ru-RU"/>
        </w:rPr>
        <w:t>стомированных</w:t>
      </w:r>
      <w:proofErr w:type="spellEnd"/>
      <w:r w:rsidRPr="00D1367C">
        <w:rPr>
          <w:b/>
          <w:lang w:val="ru-RU"/>
        </w:rPr>
        <w:t xml:space="preserve"> пациентов</w:t>
      </w:r>
    </w:p>
    <w:p w14:paraId="033BD076" w14:textId="77777777" w:rsidR="00C361D7" w:rsidRPr="00B6553F" w:rsidRDefault="00C361D7" w:rsidP="00A85A2B">
      <w:pPr>
        <w:spacing w:line="276" w:lineRule="auto"/>
        <w:jc w:val="both"/>
        <w:rPr>
          <w:lang w:val="ru-RU"/>
        </w:rPr>
      </w:pPr>
      <w:proofErr w:type="spellStart"/>
      <w:r>
        <w:t>Finnilco</w:t>
      </w:r>
      <w:proofErr w:type="spellEnd"/>
      <w:r w:rsidRPr="004D1310">
        <w:rPr>
          <w:lang w:val="ru-RU"/>
        </w:rPr>
        <w:t xml:space="preserve"> </w:t>
      </w:r>
      <w:r>
        <w:t>ry</w:t>
      </w:r>
      <w:r w:rsidRPr="004D1310">
        <w:rPr>
          <w:lang w:val="ru-RU"/>
        </w:rPr>
        <w:t xml:space="preserve"> </w:t>
      </w:r>
      <w:r>
        <w:rPr>
          <w:lang w:val="ru-RU"/>
        </w:rPr>
        <w:t xml:space="preserve">общенациональная ассоциация для </w:t>
      </w:r>
      <w:proofErr w:type="spellStart"/>
      <w:r>
        <w:rPr>
          <w:lang w:val="ru-RU"/>
        </w:rPr>
        <w:t>стомированных</w:t>
      </w:r>
      <w:proofErr w:type="spellEnd"/>
      <w:r>
        <w:rPr>
          <w:lang w:val="ru-RU"/>
        </w:rPr>
        <w:t xml:space="preserve"> пациентов, а также пациентов страдающих анальным недержанием </w:t>
      </w:r>
      <w:hyperlink r:id="rId8" w:history="1">
        <w:r w:rsidRPr="000245BB">
          <w:rPr>
            <w:rStyle w:val="Hyperlinkki"/>
          </w:rPr>
          <w:t>www</w:t>
        </w:r>
        <w:r w:rsidRPr="000245BB">
          <w:rPr>
            <w:rStyle w:val="Hyperlinkki"/>
            <w:lang w:val="ru-RU"/>
          </w:rPr>
          <w:t>.</w:t>
        </w:r>
        <w:proofErr w:type="spellStart"/>
        <w:r w:rsidRPr="000245BB">
          <w:rPr>
            <w:rStyle w:val="Hyperlinkki"/>
          </w:rPr>
          <w:t>finnilco</w:t>
        </w:r>
        <w:proofErr w:type="spellEnd"/>
        <w:r w:rsidRPr="000245BB">
          <w:rPr>
            <w:rStyle w:val="Hyperlinkki"/>
            <w:lang w:val="ru-RU"/>
          </w:rPr>
          <w:t>.</w:t>
        </w:r>
        <w:r w:rsidRPr="000245BB">
          <w:rPr>
            <w:rStyle w:val="Hyperlinkki"/>
          </w:rPr>
          <w:t>fi</w:t>
        </w:r>
      </w:hyperlink>
    </w:p>
    <w:p w14:paraId="28B8DF2A" w14:textId="77777777" w:rsidR="00C361D7" w:rsidRPr="004E665F" w:rsidRDefault="00C361D7" w:rsidP="00A85A2B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По вопросам связанных с социальным обеспечением, например для получения помощи на дому или возникновении проблем с оплатой, вы можете </w:t>
      </w:r>
      <w:proofErr w:type="gramStart"/>
      <w:r>
        <w:rPr>
          <w:lang w:val="ru-RU"/>
        </w:rPr>
        <w:t>обратится</w:t>
      </w:r>
      <w:proofErr w:type="gramEnd"/>
      <w:r>
        <w:rPr>
          <w:lang w:val="ru-RU"/>
        </w:rPr>
        <w:t xml:space="preserve"> к социальному работнику больницы. </w:t>
      </w:r>
    </w:p>
    <w:p w14:paraId="57560CC0" w14:textId="77777777" w:rsidR="00C361D7" w:rsidRPr="004E665F" w:rsidRDefault="00C361D7" w:rsidP="00A85A2B">
      <w:pPr>
        <w:spacing w:line="276" w:lineRule="auto"/>
        <w:ind w:left="360"/>
        <w:jc w:val="both"/>
        <w:rPr>
          <w:lang w:val="ru-RU"/>
        </w:rPr>
      </w:pPr>
    </w:p>
    <w:p w14:paraId="1B33FEF7" w14:textId="77777777" w:rsidR="00C361D7" w:rsidRDefault="00C361D7" w:rsidP="00A85A2B">
      <w:pPr>
        <w:spacing w:line="276" w:lineRule="auto"/>
        <w:jc w:val="both"/>
        <w:rPr>
          <w:b/>
          <w:lang w:val="ru-RU"/>
        </w:rPr>
      </w:pPr>
      <w:r w:rsidRPr="00D1367C">
        <w:rPr>
          <w:b/>
          <w:lang w:val="ru-RU"/>
        </w:rPr>
        <w:t>Полезные советы:</w:t>
      </w:r>
    </w:p>
    <w:p w14:paraId="34C8FBB5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b/>
          <w:lang w:val="ru-RU"/>
        </w:rPr>
      </w:pPr>
      <w:r w:rsidRPr="0091566E">
        <w:rPr>
          <w:lang w:val="ru-RU"/>
        </w:rPr>
        <w:t xml:space="preserve">Стома не является препятствием для посещения </w:t>
      </w:r>
      <w:r>
        <w:rPr>
          <w:lang w:val="ru-RU"/>
        </w:rPr>
        <w:t>сауны</w:t>
      </w:r>
      <w:r w:rsidRPr="0091566E">
        <w:rPr>
          <w:lang w:val="ru-RU"/>
        </w:rPr>
        <w:t xml:space="preserve"> и</w:t>
      </w:r>
      <w:r>
        <w:rPr>
          <w:lang w:val="ru-RU"/>
        </w:rPr>
        <w:t>ли</w:t>
      </w:r>
      <w:r w:rsidRPr="0091566E">
        <w:rPr>
          <w:lang w:val="ru-RU"/>
        </w:rPr>
        <w:t xml:space="preserve"> плавания. При посещении </w:t>
      </w:r>
      <w:r>
        <w:rPr>
          <w:lang w:val="ru-RU"/>
        </w:rPr>
        <w:t>сауны</w:t>
      </w:r>
      <w:r w:rsidRPr="0091566E">
        <w:rPr>
          <w:lang w:val="ru-RU"/>
        </w:rPr>
        <w:t xml:space="preserve"> рекомендуется защищать калоприемник влажным полотенцем, чтобы при нагреве калоприемник не повредил слизистую оболочку стомы.  </w:t>
      </w:r>
    </w:p>
    <w:p w14:paraId="1D6D2E84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Если кожа вокруг стомы выглядит сухой, можете воспользоваться быстро впитывающим увлажняющим кремом (защитный крем «Барьер»).</w:t>
      </w:r>
    </w:p>
    <w:p w14:paraId="009E36AE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Калоприемник следует заменить</w:t>
      </w:r>
      <w:r w:rsidRPr="0091566E">
        <w:rPr>
          <w:b/>
          <w:lang w:val="ru-RU"/>
        </w:rPr>
        <w:t xml:space="preserve"> сразу</w:t>
      </w:r>
      <w:r>
        <w:rPr>
          <w:lang w:val="ru-RU"/>
        </w:rPr>
        <w:t>, если</w:t>
      </w:r>
      <w:r w:rsidRPr="0091566E">
        <w:rPr>
          <w:lang w:val="ru-RU"/>
        </w:rPr>
        <w:t xml:space="preserve"> вы заметите протекание.</w:t>
      </w:r>
    </w:p>
    <w:p w14:paraId="50A45194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Промывание кожи вокруг стомы теплой водой, а также принятие воздушных ванн, помогут снять легкое раздражение на коже.</w:t>
      </w:r>
    </w:p>
    <w:p w14:paraId="4ADA8697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 xml:space="preserve">Если вы заметите </w:t>
      </w:r>
      <w:r w:rsidRPr="0091566E">
        <w:rPr>
          <w:b/>
          <w:lang w:val="ru-RU"/>
        </w:rPr>
        <w:t>раздражени</w:t>
      </w:r>
      <w:r>
        <w:rPr>
          <w:b/>
          <w:lang w:val="ru-RU"/>
        </w:rPr>
        <w:t xml:space="preserve">е или </w:t>
      </w:r>
      <w:r w:rsidRPr="0091566E">
        <w:rPr>
          <w:b/>
          <w:lang w:val="ru-RU"/>
        </w:rPr>
        <w:t>покраснени</w:t>
      </w:r>
      <w:r>
        <w:rPr>
          <w:b/>
          <w:lang w:val="ru-RU"/>
        </w:rPr>
        <w:t>е</w:t>
      </w:r>
      <w:r w:rsidRPr="0091566E">
        <w:rPr>
          <w:b/>
          <w:lang w:val="ru-RU"/>
        </w:rPr>
        <w:t xml:space="preserve"> на коже</w:t>
      </w:r>
      <w:r w:rsidRPr="0091566E">
        <w:rPr>
          <w:lang w:val="ru-RU"/>
        </w:rPr>
        <w:t xml:space="preserve"> вокруг стомы или у вас </w:t>
      </w:r>
      <w:r w:rsidRPr="0091566E">
        <w:rPr>
          <w:b/>
          <w:lang w:val="ru-RU"/>
        </w:rPr>
        <w:t>часто возникают протекания</w:t>
      </w:r>
      <w:r w:rsidRPr="0091566E">
        <w:rPr>
          <w:lang w:val="ru-RU"/>
        </w:rPr>
        <w:t>, обратитесь к специалисту по уходу за стомой.</w:t>
      </w:r>
    </w:p>
    <w:p w14:paraId="3C6A1C68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С помощи пасты или защитных колец, вы сможете защитить кожу</w:t>
      </w:r>
      <w:r>
        <w:rPr>
          <w:lang w:val="ru-RU"/>
        </w:rPr>
        <w:t>, а также</w:t>
      </w:r>
      <w:r w:rsidRPr="0091566E">
        <w:rPr>
          <w:lang w:val="ru-RU"/>
        </w:rPr>
        <w:t xml:space="preserve"> улучшить фиксацию и увеличить сроки ношения калоприемника.</w:t>
      </w:r>
    </w:p>
    <w:p w14:paraId="4DD09B8B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Если на коже вокруг стомы имеются волосы, их рекомендуется удалять регулярно.</w:t>
      </w:r>
    </w:p>
    <w:p w14:paraId="56EC1490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Имейте при себе всегда очистительные средства и запасной калоприемник на случай протекания.</w:t>
      </w:r>
    </w:p>
    <w:p w14:paraId="39DDB5D3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Калоприемники и дополнительные аксессуары следует хранить при комнатной температуре и защищать от прямого попадания солнечных лучей.</w:t>
      </w:r>
    </w:p>
    <w:p w14:paraId="09952D82" w14:textId="77777777" w:rsidR="00C361D7" w:rsidRPr="0091566E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91566E">
        <w:rPr>
          <w:lang w:val="ru-RU"/>
        </w:rPr>
        <w:t>Компанию производитель и размер используемого вами калоприемника советуется запомнить.</w:t>
      </w:r>
    </w:p>
    <w:p w14:paraId="3AFF7D23" w14:textId="77777777" w:rsidR="00C361D7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42232E">
        <w:rPr>
          <w:lang w:val="ru-RU"/>
        </w:rPr>
        <w:t>Следите за тем, чтобы у вас имелось в наличии дома достаточное количество калоприемников и средств по уходу за стомой (</w:t>
      </w:r>
      <w:r>
        <w:rPr>
          <w:lang w:val="ru-RU"/>
        </w:rPr>
        <w:t xml:space="preserve">примерно на 3 </w:t>
      </w:r>
      <w:r w:rsidRPr="0042232E">
        <w:rPr>
          <w:lang w:val="ru-RU"/>
        </w:rPr>
        <w:t xml:space="preserve">недели). </w:t>
      </w:r>
    </w:p>
    <w:p w14:paraId="7670884B" w14:textId="77777777" w:rsidR="00C361D7" w:rsidRPr="00A85A2B" w:rsidRDefault="00C361D7" w:rsidP="00A85A2B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rStyle w:val="Hyperlinkki"/>
          <w:color w:val="auto"/>
          <w:u w:val="none"/>
          <w:lang w:val="ru-RU"/>
        </w:rPr>
      </w:pPr>
      <w:r w:rsidRPr="0091566E">
        <w:rPr>
          <w:lang w:val="ru-RU"/>
        </w:rPr>
        <w:t xml:space="preserve">При полетах на самолетах, упакуйте калоприемники и необходимые средства для их замены в ручную кладь. Вы также может получить подтверждение о наличие стомы от специалисты по уходу за стомой или в ассоциации </w:t>
      </w:r>
      <w:proofErr w:type="spellStart"/>
      <w:r w:rsidRPr="0091566E">
        <w:rPr>
          <w:lang w:val="ru-RU"/>
        </w:rPr>
        <w:t>стомированных</w:t>
      </w:r>
      <w:proofErr w:type="spellEnd"/>
      <w:r w:rsidRPr="0091566E">
        <w:rPr>
          <w:lang w:val="ru-RU"/>
        </w:rPr>
        <w:t xml:space="preserve"> пациентов (</w:t>
      </w:r>
      <w:proofErr w:type="spellStart"/>
      <w:r>
        <w:t>Finnilco</w:t>
      </w:r>
      <w:proofErr w:type="spellEnd"/>
      <w:r w:rsidRPr="0091566E">
        <w:rPr>
          <w:lang w:val="ru-RU"/>
        </w:rPr>
        <w:t xml:space="preserve"> </w:t>
      </w:r>
      <w:r>
        <w:t>ry</w:t>
      </w:r>
      <w:r w:rsidRPr="0091566E">
        <w:rPr>
          <w:lang w:val="ru-RU"/>
        </w:rPr>
        <w:t xml:space="preserve">) </w:t>
      </w:r>
      <w:hyperlink r:id="rId9" w:history="1">
        <w:r w:rsidRPr="000245BB">
          <w:rPr>
            <w:rStyle w:val="Hyperlinkki"/>
          </w:rPr>
          <w:t>www</w:t>
        </w:r>
        <w:r w:rsidRPr="0091566E">
          <w:rPr>
            <w:rStyle w:val="Hyperlinkki"/>
            <w:lang w:val="ru-RU"/>
          </w:rPr>
          <w:t>.</w:t>
        </w:r>
        <w:proofErr w:type="spellStart"/>
        <w:r w:rsidRPr="000245BB">
          <w:rPr>
            <w:rStyle w:val="Hyperlinkki"/>
          </w:rPr>
          <w:t>finnilco</w:t>
        </w:r>
        <w:proofErr w:type="spellEnd"/>
        <w:r w:rsidRPr="0091566E">
          <w:rPr>
            <w:rStyle w:val="Hyperlinkki"/>
            <w:lang w:val="ru-RU"/>
          </w:rPr>
          <w:t>.</w:t>
        </w:r>
        <w:r w:rsidRPr="000245BB">
          <w:rPr>
            <w:rStyle w:val="Hyperlinkki"/>
          </w:rPr>
          <w:t>fi</w:t>
        </w:r>
      </w:hyperlink>
    </w:p>
    <w:p w14:paraId="36901956" w14:textId="77777777" w:rsidR="00A85A2B" w:rsidRDefault="00A85A2B" w:rsidP="00A85A2B">
      <w:pPr>
        <w:spacing w:line="276" w:lineRule="auto"/>
        <w:contextualSpacing/>
        <w:jc w:val="both"/>
        <w:rPr>
          <w:lang w:val="ru-RU"/>
        </w:rPr>
      </w:pPr>
    </w:p>
    <w:p w14:paraId="731D99D2" w14:textId="77777777" w:rsidR="00A85A2B" w:rsidRPr="00A85A2B" w:rsidRDefault="00A85A2B" w:rsidP="00A85A2B">
      <w:pPr>
        <w:spacing w:line="276" w:lineRule="auto"/>
        <w:contextualSpacing/>
        <w:jc w:val="both"/>
        <w:rPr>
          <w:lang w:val="ru-RU"/>
        </w:rPr>
      </w:pPr>
    </w:p>
    <w:p w14:paraId="5629AA9E" w14:textId="77777777" w:rsidR="00C361D7" w:rsidRDefault="00C361D7" w:rsidP="00A85A2B">
      <w:pPr>
        <w:spacing w:line="276" w:lineRule="auto"/>
        <w:jc w:val="both"/>
        <w:rPr>
          <w:lang w:val="ru-RU"/>
        </w:rPr>
      </w:pPr>
    </w:p>
    <w:p w14:paraId="17835587" w14:textId="77777777" w:rsidR="00C361D7" w:rsidRDefault="00C361D7" w:rsidP="00A85A2B">
      <w:pPr>
        <w:spacing w:line="276" w:lineRule="auto"/>
        <w:jc w:val="both"/>
        <w:rPr>
          <w:b/>
          <w:lang w:val="ru-RU"/>
        </w:rPr>
      </w:pPr>
      <w:r w:rsidRPr="00D1367C">
        <w:rPr>
          <w:b/>
          <w:lang w:val="ru-RU"/>
        </w:rPr>
        <w:lastRenderedPageBreak/>
        <w:t>Контакт для связи со специалистом по уходу за стомой:</w:t>
      </w:r>
    </w:p>
    <w:p w14:paraId="2474E5A0" w14:textId="77777777" w:rsidR="00C361D7" w:rsidRPr="00672881" w:rsidRDefault="00C361D7" w:rsidP="00A85A2B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74E4" w14:textId="77777777" w:rsidR="008C5EC2" w:rsidRPr="00C361D7" w:rsidRDefault="008C5EC2" w:rsidP="00A85A2B">
      <w:pPr>
        <w:jc w:val="both"/>
      </w:pPr>
    </w:p>
    <w:sectPr w:rsidR="008C5EC2" w:rsidRPr="00C361D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0D9C" w14:textId="77777777" w:rsidR="0055012B" w:rsidRDefault="0055012B">
      <w:r>
        <w:separator/>
      </w:r>
    </w:p>
  </w:endnote>
  <w:endnote w:type="continuationSeparator" w:id="0">
    <w:p w14:paraId="34CA8FCA" w14:textId="77777777" w:rsidR="0055012B" w:rsidRDefault="0055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1C15" w14:textId="77777777" w:rsidR="0055012B" w:rsidRDefault="0055012B">
      <w:r>
        <w:separator/>
      </w:r>
    </w:p>
  </w:footnote>
  <w:footnote w:type="continuationSeparator" w:id="0">
    <w:p w14:paraId="652491DB" w14:textId="77777777" w:rsidR="0055012B" w:rsidRDefault="0055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645760"/>
    <w:multiLevelType w:val="hybridMultilevel"/>
    <w:tmpl w:val="80D84F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1"/>
  </w:num>
  <w:num w:numId="6" w16cid:durableId="1082021138">
    <w:abstractNumId w:val="3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9"/>
  </w:num>
  <w:num w:numId="13" w16cid:durableId="1979608406">
    <w:abstractNumId w:val="0"/>
  </w:num>
  <w:num w:numId="14" w16cid:durableId="2001809231">
    <w:abstractNumId w:val="13"/>
  </w:num>
  <w:num w:numId="15" w16cid:durableId="1487087535">
    <w:abstractNumId w:val="10"/>
  </w:num>
  <w:num w:numId="16" w16cid:durableId="1805341859">
    <w:abstractNumId w:val="18"/>
  </w:num>
  <w:num w:numId="17" w16cid:durableId="515971060">
    <w:abstractNumId w:val="17"/>
  </w:num>
  <w:num w:numId="18" w16cid:durableId="969438934">
    <w:abstractNumId w:val="4"/>
  </w:num>
  <w:num w:numId="19" w16cid:durableId="751316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104D01"/>
    <w:rsid w:val="00175422"/>
    <w:rsid w:val="00227476"/>
    <w:rsid w:val="002666B2"/>
    <w:rsid w:val="00303F5D"/>
    <w:rsid w:val="003E4597"/>
    <w:rsid w:val="00432A58"/>
    <w:rsid w:val="00465D06"/>
    <w:rsid w:val="00475D0D"/>
    <w:rsid w:val="00477BDA"/>
    <w:rsid w:val="004B068D"/>
    <w:rsid w:val="005219D4"/>
    <w:rsid w:val="0055012B"/>
    <w:rsid w:val="005B1DEF"/>
    <w:rsid w:val="005B2897"/>
    <w:rsid w:val="00630230"/>
    <w:rsid w:val="00657286"/>
    <w:rsid w:val="006D0E5C"/>
    <w:rsid w:val="006E1BF2"/>
    <w:rsid w:val="007420C4"/>
    <w:rsid w:val="00774C3A"/>
    <w:rsid w:val="007823FC"/>
    <w:rsid w:val="007B1DC5"/>
    <w:rsid w:val="007C6DF2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A85A2B"/>
    <w:rsid w:val="00B74839"/>
    <w:rsid w:val="00C22EE1"/>
    <w:rsid w:val="00C23533"/>
    <w:rsid w:val="00C361D7"/>
    <w:rsid w:val="00CC0B25"/>
    <w:rsid w:val="00D66071"/>
    <w:rsid w:val="00D67C0B"/>
    <w:rsid w:val="00D96959"/>
    <w:rsid w:val="00DA57D4"/>
    <w:rsid w:val="00E519A1"/>
    <w:rsid w:val="00E62891"/>
    <w:rsid w:val="00EF1232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4</cp:revision>
  <cp:lastPrinted>2012-08-17T22:50:00Z</cp:lastPrinted>
  <dcterms:created xsi:type="dcterms:W3CDTF">2023-12-02T13:45:00Z</dcterms:created>
  <dcterms:modified xsi:type="dcterms:W3CDTF">2023-12-02T15:52:00Z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